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72" w:rsidRDefault="00234572" w:rsidP="00234572">
      <w:pPr>
        <w:jc w:val="center"/>
        <w:rPr>
          <w:rFonts w:asciiTheme="majorHAnsi" w:hAnsiTheme="majorHAnsi"/>
          <w:b/>
          <w:bCs/>
          <w:caps/>
          <w:sz w:val="22"/>
          <w:szCs w:val="22"/>
        </w:rPr>
      </w:pPr>
      <w:r w:rsidRPr="00234572">
        <w:rPr>
          <w:rFonts w:asciiTheme="majorHAnsi" w:hAnsiTheme="majorHAnsi"/>
          <w:b/>
          <w:bCs/>
          <w:caps/>
          <w:sz w:val="22"/>
          <w:szCs w:val="22"/>
        </w:rPr>
        <w:t>scheda riepilogativa compensi accessori (FIS) A.S. 2018/2019</w:t>
      </w:r>
    </w:p>
    <w:p w:rsidR="00234572" w:rsidRPr="00234572" w:rsidRDefault="00234572" w:rsidP="00234572">
      <w:pPr>
        <w:jc w:val="center"/>
        <w:rPr>
          <w:rFonts w:asciiTheme="majorHAnsi" w:hAnsiTheme="majorHAnsi"/>
          <w:b/>
          <w:bCs/>
          <w:caps/>
          <w:sz w:val="22"/>
          <w:szCs w:val="22"/>
        </w:rPr>
      </w:pPr>
    </w:p>
    <w:p w:rsidR="00234572" w:rsidRDefault="00234572" w:rsidP="00234572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234572">
        <w:rPr>
          <w:rFonts w:asciiTheme="majorHAnsi" w:hAnsiTheme="majorHAnsi"/>
          <w:bCs/>
          <w:sz w:val="22"/>
          <w:szCs w:val="22"/>
        </w:rPr>
        <w:t xml:space="preserve">Si specifica, come da normativa vigente, che tutti i compensi accessori possono essere liquidati solo per prestazioni svolte in </w:t>
      </w:r>
      <w:r w:rsidRPr="00234572">
        <w:rPr>
          <w:rFonts w:asciiTheme="majorHAnsi" w:hAnsiTheme="majorHAnsi"/>
          <w:bCs/>
          <w:sz w:val="22"/>
          <w:szCs w:val="22"/>
          <w:u w:val="single"/>
        </w:rPr>
        <w:t>orario aggiuntivo</w:t>
      </w:r>
      <w:r w:rsidRPr="00234572">
        <w:rPr>
          <w:rFonts w:asciiTheme="majorHAnsi" w:hAnsiTheme="majorHAnsi"/>
          <w:bCs/>
          <w:sz w:val="22"/>
          <w:szCs w:val="22"/>
        </w:rPr>
        <w:t xml:space="preserve"> rispetto a quello di servizio e debitamente tracciabili. In ogni modo, non saranno liquidati compensi superiori alle cifre effettivamente contrattate </w:t>
      </w:r>
      <w:proofErr w:type="spellStart"/>
      <w:r w:rsidRPr="00234572">
        <w:rPr>
          <w:rFonts w:asciiTheme="majorHAnsi" w:hAnsiTheme="majorHAnsi"/>
          <w:bCs/>
          <w:sz w:val="22"/>
          <w:szCs w:val="22"/>
        </w:rPr>
        <w:t>nell’a.s.</w:t>
      </w:r>
      <w:proofErr w:type="spellEnd"/>
      <w:r w:rsidRPr="00234572">
        <w:rPr>
          <w:rFonts w:asciiTheme="majorHAnsi" w:hAnsiTheme="majorHAnsi"/>
          <w:bCs/>
          <w:sz w:val="22"/>
          <w:szCs w:val="22"/>
        </w:rPr>
        <w:t xml:space="preserve"> in corso.</w:t>
      </w:r>
      <w:r w:rsidRPr="00234572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234572" w:rsidRPr="00234572" w:rsidRDefault="00234572" w:rsidP="00234572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34572" w:rsidRPr="00234572" w:rsidRDefault="00234572" w:rsidP="00234572">
      <w:pPr>
        <w:jc w:val="both"/>
        <w:rPr>
          <w:rFonts w:asciiTheme="majorHAnsi" w:hAnsiTheme="majorHAnsi"/>
          <w:bCs/>
          <w:sz w:val="22"/>
          <w:szCs w:val="22"/>
        </w:rPr>
      </w:pPr>
      <w:r w:rsidRPr="00234572">
        <w:rPr>
          <w:rFonts w:asciiTheme="majorHAnsi" w:hAnsiTheme="majorHAnsi"/>
          <w:b/>
          <w:bCs/>
          <w:sz w:val="22"/>
          <w:szCs w:val="22"/>
        </w:rPr>
        <w:t xml:space="preserve">NB: </w:t>
      </w:r>
      <w:r w:rsidRPr="00234572">
        <w:rPr>
          <w:rFonts w:asciiTheme="majorHAnsi" w:hAnsiTheme="majorHAnsi"/>
          <w:bCs/>
          <w:sz w:val="22"/>
          <w:szCs w:val="22"/>
        </w:rPr>
        <w:t>barrare le voci che interessano e inserire il numero di ore svolte per ciascuna delle voci.</w:t>
      </w:r>
    </w:p>
    <w:p w:rsidR="00234572" w:rsidRPr="00234572" w:rsidRDefault="00234572" w:rsidP="00234572">
      <w:pPr>
        <w:jc w:val="both"/>
        <w:rPr>
          <w:rStyle w:val="Collegamentoipertestuale"/>
          <w:rFonts w:asciiTheme="majorHAnsi" w:hAnsiTheme="majorHAnsi"/>
          <w:color w:val="auto"/>
          <w:sz w:val="22"/>
          <w:szCs w:val="22"/>
        </w:rPr>
      </w:pPr>
      <w:r w:rsidRPr="00234572">
        <w:rPr>
          <w:rFonts w:asciiTheme="majorHAnsi" w:hAnsiTheme="majorHAnsi"/>
          <w:b/>
          <w:sz w:val="22"/>
          <w:szCs w:val="22"/>
        </w:rPr>
        <w:t>L’ammontare complessivo delle ore autorizzate da FIS è quella dichiarata nel Contratto Collettivo Decentrato di Istituto, cui si rimanda:</w:t>
      </w:r>
      <w:r w:rsidRPr="00234572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:rsidR="00234572" w:rsidRPr="00234572" w:rsidRDefault="00BC2C63" w:rsidP="00234572">
      <w:pPr>
        <w:jc w:val="both"/>
        <w:rPr>
          <w:rStyle w:val="Collegamentoipertestuale"/>
          <w:rFonts w:asciiTheme="majorHAnsi" w:hAnsiTheme="majorHAnsi"/>
          <w:color w:val="auto"/>
        </w:rPr>
      </w:pPr>
      <w:hyperlink r:id="rId6" w:history="1">
        <w:r w:rsidR="00234572" w:rsidRPr="00234572">
          <w:rPr>
            <w:rStyle w:val="Collegamentoipertestuale"/>
            <w:color w:val="auto"/>
          </w:rPr>
          <w:t>https://web.spaggiari.eu/sdg/app/default/view_documento.php?a=akVIEW_FROM_ID&amp;id_documento=119946154&amp;sede_codice=PGME0045</w:t>
        </w:r>
      </w:hyperlink>
    </w:p>
    <w:p w:rsidR="00234572" w:rsidRPr="00234572" w:rsidRDefault="00234572" w:rsidP="00234572">
      <w:pPr>
        <w:jc w:val="both"/>
        <w:rPr>
          <w:rFonts w:asciiTheme="majorHAnsi" w:hAnsiTheme="majorHAnsi"/>
          <w:sz w:val="22"/>
          <w:szCs w:val="22"/>
        </w:rPr>
      </w:pPr>
    </w:p>
    <w:p w:rsidR="00234572" w:rsidRPr="00234572" w:rsidRDefault="00234572" w:rsidP="00234572">
      <w:pPr>
        <w:rPr>
          <w:rFonts w:asciiTheme="majorHAnsi" w:hAnsiTheme="majorHAnsi"/>
          <w:b/>
          <w:sz w:val="22"/>
          <w:szCs w:val="22"/>
        </w:rPr>
      </w:pPr>
      <w:r w:rsidRPr="00234572">
        <w:rPr>
          <w:rFonts w:asciiTheme="majorHAnsi" w:hAnsiTheme="majorHAnsi"/>
          <w:sz w:val="22"/>
          <w:szCs w:val="22"/>
        </w:rPr>
        <w:t xml:space="preserve"> </w:t>
      </w:r>
      <w:r w:rsidRPr="00234572">
        <w:rPr>
          <w:rFonts w:asciiTheme="majorHAnsi" w:hAnsiTheme="majorHAnsi" w:cs="Arial"/>
          <w:b/>
          <w:sz w:val="22"/>
          <w:szCs w:val="22"/>
        </w:rPr>
        <w:t>DOCENTE</w:t>
      </w:r>
      <w:r w:rsidRPr="00234572">
        <w:rPr>
          <w:rFonts w:asciiTheme="majorHAnsi" w:hAnsiTheme="majorHAnsi"/>
          <w:b/>
          <w:sz w:val="22"/>
          <w:szCs w:val="22"/>
        </w:rPr>
        <w:t xml:space="preserve"> …………………………………………………………….</w:t>
      </w:r>
    </w:p>
    <w:p w:rsidR="00234572" w:rsidRPr="00234572" w:rsidRDefault="00234572" w:rsidP="00234572">
      <w:pPr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268"/>
        <w:gridCol w:w="1128"/>
      </w:tblGrid>
      <w:tr w:rsidR="00234572" w:rsidRPr="00234572" w:rsidTr="002C1124">
        <w:tc>
          <w:tcPr>
            <w:tcW w:w="6232" w:type="dxa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ATTIVITA’</w:t>
            </w:r>
          </w:p>
        </w:tc>
        <w:tc>
          <w:tcPr>
            <w:tcW w:w="2268" w:type="dxa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124">
              <w:rPr>
                <w:rFonts w:asciiTheme="majorHAnsi" w:hAnsiTheme="majorHAnsi"/>
                <w:sz w:val="20"/>
                <w:szCs w:val="20"/>
              </w:rPr>
              <w:t>ORE AGGIUNTIVE SVOLTE</w:t>
            </w:r>
          </w:p>
        </w:tc>
        <w:tc>
          <w:tcPr>
            <w:tcW w:w="1128" w:type="dxa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1124">
              <w:rPr>
                <w:rFonts w:asciiTheme="majorHAnsi" w:hAnsiTheme="majorHAnsi"/>
                <w:sz w:val="16"/>
                <w:szCs w:val="16"/>
              </w:rPr>
              <w:t>ORE MASSIME A DOCENTE LIQUIDABILI</w:t>
            </w:r>
          </w:p>
        </w:tc>
      </w:tr>
      <w:tr w:rsidR="00234572" w:rsidRPr="00234572" w:rsidTr="006120ED">
        <w:tc>
          <w:tcPr>
            <w:tcW w:w="0" w:type="auto"/>
            <w:gridSpan w:val="3"/>
          </w:tcPr>
          <w:p w:rsidR="00234572" w:rsidRPr="00234572" w:rsidRDefault="00234572" w:rsidP="006120ED">
            <w:pPr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/>
                <w:sz w:val="22"/>
                <w:szCs w:val="22"/>
              </w:rPr>
              <w:t>GRUPPI DI LAVORO/COMMISSIONI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Gruppo di lavoro Attività sportive    (7 docenti)</w:t>
            </w:r>
          </w:p>
        </w:tc>
        <w:tc>
          <w:tcPr>
            <w:tcW w:w="2268" w:type="dxa"/>
          </w:tcPr>
          <w:p w:rsidR="00234572" w:rsidRPr="00234572" w:rsidRDefault="00234572" w:rsidP="006120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Gruppo di lavoro Progettazione e valutazione per competenze (16 docenti)</w:t>
            </w:r>
          </w:p>
        </w:tc>
        <w:tc>
          <w:tcPr>
            <w:tcW w:w="2268" w:type="dxa"/>
          </w:tcPr>
          <w:p w:rsidR="00234572" w:rsidRPr="00234572" w:rsidRDefault="00234572" w:rsidP="006120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GLI: predisposizione criteri valutazione per l’inclusione (4 docenti)</w:t>
            </w:r>
          </w:p>
        </w:tc>
        <w:tc>
          <w:tcPr>
            <w:tcW w:w="2268" w:type="dxa"/>
          </w:tcPr>
          <w:p w:rsidR="00234572" w:rsidRPr="00234572" w:rsidRDefault="00234572" w:rsidP="006120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34572" w:rsidRPr="00234572" w:rsidTr="006120ED">
        <w:tc>
          <w:tcPr>
            <w:tcW w:w="0" w:type="auto"/>
            <w:gridSpan w:val="3"/>
          </w:tcPr>
          <w:p w:rsidR="00234572" w:rsidRPr="00234572" w:rsidRDefault="00234572" w:rsidP="006120ED">
            <w:pPr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/>
                <w:sz w:val="22"/>
                <w:szCs w:val="22"/>
              </w:rPr>
              <w:t>PROGETTI</w:t>
            </w:r>
            <w:r w:rsidRPr="0023457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234572" w:rsidRPr="00234572" w:rsidTr="002C1124">
        <w:tc>
          <w:tcPr>
            <w:tcW w:w="6232" w:type="dxa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ATTIVITA’</w:t>
            </w:r>
          </w:p>
        </w:tc>
        <w:tc>
          <w:tcPr>
            <w:tcW w:w="2268" w:type="dxa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124">
              <w:rPr>
                <w:rFonts w:asciiTheme="majorHAnsi" w:hAnsiTheme="majorHAnsi"/>
                <w:sz w:val="20"/>
                <w:szCs w:val="20"/>
              </w:rPr>
              <w:t>ORE AGGIUNTIVE SVOLTE</w:t>
            </w:r>
          </w:p>
        </w:tc>
        <w:tc>
          <w:tcPr>
            <w:tcW w:w="1128" w:type="dxa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1124">
              <w:rPr>
                <w:rFonts w:asciiTheme="majorHAnsi" w:hAnsiTheme="majorHAnsi"/>
                <w:sz w:val="16"/>
                <w:szCs w:val="16"/>
              </w:rPr>
              <w:t>ORE MASSIME A PROGETTO</w:t>
            </w:r>
          </w:p>
        </w:tc>
      </w:tr>
      <w:tr w:rsidR="00234572" w:rsidRPr="00234572" w:rsidTr="002C1124">
        <w:trPr>
          <w:trHeight w:val="174"/>
        </w:trPr>
        <w:tc>
          <w:tcPr>
            <w:tcW w:w="6232" w:type="dxa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L2 inglese (</w:t>
            </w:r>
            <w:proofErr w:type="spellStart"/>
            <w:r w:rsidRPr="00234572">
              <w:rPr>
                <w:rFonts w:asciiTheme="majorHAnsi" w:hAnsiTheme="majorHAnsi"/>
                <w:sz w:val="22"/>
                <w:szCs w:val="22"/>
              </w:rPr>
              <w:t>infanzia+primaria</w:t>
            </w:r>
            <w:proofErr w:type="spellEnd"/>
            <w:r w:rsidRPr="0023457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Progetto Natale Infanzia (34docenti)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Festa fine anno scolastico infanzia (34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tabs>
                <w:tab w:val="left" w:pos="2475"/>
              </w:tabs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 xml:space="preserve">Pianeta bambino … gli stati d’animo </w:t>
            </w:r>
            <w:r w:rsidRPr="00234572">
              <w:rPr>
                <w:rFonts w:asciiTheme="majorHAnsi" w:hAnsiTheme="majorHAnsi"/>
                <w:i/>
                <w:sz w:val="22"/>
                <w:szCs w:val="22"/>
              </w:rPr>
              <w:t xml:space="preserve">Capoluogo </w:t>
            </w:r>
            <w:r w:rsidRPr="00234572">
              <w:rPr>
                <w:rFonts w:asciiTheme="majorHAnsi" w:hAnsiTheme="majorHAnsi"/>
                <w:sz w:val="22"/>
                <w:szCs w:val="22"/>
              </w:rPr>
              <w:t>(22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tabs>
                <w:tab w:val="left" w:pos="2475"/>
              </w:tabs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34572">
              <w:rPr>
                <w:rFonts w:asciiTheme="majorHAnsi" w:hAnsiTheme="majorHAnsi"/>
                <w:sz w:val="22"/>
                <w:szCs w:val="22"/>
              </w:rPr>
              <w:t>Ort</w:t>
            </w:r>
            <w:proofErr w:type="spellEnd"/>
            <w:r w:rsidRPr="00234572">
              <w:rPr>
                <w:rFonts w:asciiTheme="majorHAnsi" w:hAnsiTheme="majorHAnsi"/>
                <w:sz w:val="22"/>
                <w:szCs w:val="22"/>
              </w:rPr>
              <w:t xml:space="preserve">-Art e dintorni </w:t>
            </w:r>
            <w:r w:rsidRPr="00234572">
              <w:rPr>
                <w:rFonts w:asciiTheme="majorHAnsi" w:hAnsiTheme="majorHAnsi"/>
                <w:i/>
                <w:sz w:val="22"/>
                <w:szCs w:val="22"/>
              </w:rPr>
              <w:t xml:space="preserve">Cartiere </w:t>
            </w:r>
            <w:r w:rsidRPr="00234572">
              <w:rPr>
                <w:rFonts w:asciiTheme="majorHAnsi" w:hAnsiTheme="majorHAnsi"/>
                <w:sz w:val="22"/>
                <w:szCs w:val="22"/>
              </w:rPr>
              <w:t>(18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tabs>
                <w:tab w:val="left" w:pos="2475"/>
              </w:tabs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 xml:space="preserve">I colori della salute </w:t>
            </w:r>
            <w:r w:rsidRPr="00234572">
              <w:rPr>
                <w:rFonts w:asciiTheme="majorHAnsi" w:hAnsiTheme="majorHAnsi"/>
                <w:i/>
                <w:sz w:val="22"/>
                <w:szCs w:val="22"/>
              </w:rPr>
              <w:t>San Rocco</w:t>
            </w:r>
            <w:r w:rsidRPr="00234572">
              <w:rPr>
                <w:rFonts w:asciiTheme="majorHAnsi" w:hAnsiTheme="majorHAnsi"/>
                <w:sz w:val="22"/>
                <w:szCs w:val="22"/>
              </w:rPr>
              <w:t xml:space="preserve"> (17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tabs>
                <w:tab w:val="left" w:pos="2475"/>
              </w:tabs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 xml:space="preserve">Man…teniamoci per un mondo migliore </w:t>
            </w:r>
            <w:r w:rsidRPr="00234572">
              <w:rPr>
                <w:rFonts w:asciiTheme="majorHAnsi" w:hAnsiTheme="majorHAnsi"/>
                <w:i/>
                <w:sz w:val="22"/>
                <w:szCs w:val="22"/>
              </w:rPr>
              <w:t>Cerqueto</w:t>
            </w:r>
            <w:r w:rsidRPr="00234572">
              <w:rPr>
                <w:rFonts w:asciiTheme="majorHAnsi" w:hAnsiTheme="majorHAnsi"/>
                <w:sz w:val="22"/>
                <w:szCs w:val="22"/>
              </w:rPr>
              <w:t xml:space="preserve"> (15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tabs>
                <w:tab w:val="left" w:pos="2475"/>
              </w:tabs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 xml:space="preserve">N come natura </w:t>
            </w:r>
            <w:r w:rsidRPr="00234572">
              <w:rPr>
                <w:rFonts w:asciiTheme="majorHAnsi" w:hAnsiTheme="majorHAnsi"/>
                <w:i/>
                <w:sz w:val="22"/>
                <w:szCs w:val="22"/>
              </w:rPr>
              <w:t>San Pellegrino</w:t>
            </w:r>
            <w:r w:rsidRPr="00234572">
              <w:rPr>
                <w:rFonts w:asciiTheme="majorHAnsi" w:hAnsiTheme="majorHAnsi"/>
                <w:sz w:val="22"/>
                <w:szCs w:val="22"/>
              </w:rPr>
              <w:t xml:space="preserve"> (6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La scuola di Franco (2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Alla scoperta del territorio (17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tabs>
                <w:tab w:val="left" w:pos="2475"/>
              </w:tabs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Il bacio azzurro (17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tabs>
                <w:tab w:val="left" w:pos="2475"/>
              </w:tabs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Il Diritto di esserci (8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tabs>
                <w:tab w:val="left" w:pos="2475"/>
              </w:tabs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Olimpiadi Problem solving (3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34572">
              <w:rPr>
                <w:rFonts w:asciiTheme="majorHAnsi" w:hAnsiTheme="majorHAnsi"/>
                <w:sz w:val="22"/>
                <w:szCs w:val="22"/>
              </w:rPr>
              <w:t>BauGuaus</w:t>
            </w:r>
            <w:proofErr w:type="spellEnd"/>
            <w:r w:rsidRPr="00234572">
              <w:rPr>
                <w:rFonts w:asciiTheme="majorHAnsi" w:hAnsiTheme="majorHAnsi"/>
                <w:sz w:val="22"/>
                <w:szCs w:val="22"/>
              </w:rPr>
              <w:t xml:space="preserve"> (2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13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Unplugged (7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tabs>
                <w:tab w:val="left" w:pos="2475"/>
              </w:tabs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Esposizione matematica (2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34572">
              <w:rPr>
                <w:rFonts w:asciiTheme="majorHAnsi" w:hAnsiTheme="majorHAnsi"/>
                <w:sz w:val="22"/>
                <w:szCs w:val="22"/>
              </w:rPr>
              <w:lastRenderedPageBreak/>
              <w:t>Trinity</w:t>
            </w:r>
            <w:proofErr w:type="spellEnd"/>
            <w:r w:rsidRPr="0023457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34572">
              <w:rPr>
                <w:rFonts w:asciiTheme="majorHAnsi" w:hAnsiTheme="majorHAnsi"/>
                <w:sz w:val="22"/>
                <w:szCs w:val="22"/>
              </w:rPr>
              <w:t>Exam</w:t>
            </w:r>
            <w:proofErr w:type="spellEnd"/>
            <w:r w:rsidRPr="00234572">
              <w:rPr>
                <w:rFonts w:asciiTheme="majorHAnsi" w:hAnsiTheme="majorHAnsi"/>
                <w:sz w:val="22"/>
                <w:szCs w:val="22"/>
              </w:rPr>
              <w:t xml:space="preserve"> (3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</w:tc>
      </w:tr>
      <w:tr w:rsidR="00234572" w:rsidRPr="00234572" w:rsidTr="002C1124">
        <w:tc>
          <w:tcPr>
            <w:tcW w:w="6232" w:type="dxa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Auguri in musica- coro (2 docenti)</w:t>
            </w:r>
          </w:p>
        </w:tc>
        <w:tc>
          <w:tcPr>
            <w:tcW w:w="226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15</w:t>
            </w:r>
          </w:p>
        </w:tc>
      </w:tr>
    </w:tbl>
    <w:p w:rsidR="00234572" w:rsidRPr="00234572" w:rsidRDefault="00234572" w:rsidP="00234572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3"/>
        <w:gridCol w:w="1006"/>
        <w:gridCol w:w="1749"/>
      </w:tblGrid>
      <w:tr w:rsidR="00234572" w:rsidRPr="00234572" w:rsidTr="006120ED">
        <w:tc>
          <w:tcPr>
            <w:tcW w:w="0" w:type="auto"/>
            <w:gridSpan w:val="3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/>
                <w:sz w:val="22"/>
                <w:szCs w:val="22"/>
              </w:rPr>
              <w:t>COORDINATORI, REFERENTI, DELEGHE ALLO STAFF, FF.SS., ALTRO</w:t>
            </w:r>
          </w:p>
        </w:tc>
      </w:tr>
      <w:tr w:rsidR="00234572" w:rsidRPr="00234572" w:rsidTr="006120ED"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 xml:space="preserve">Collaboratori delegati e delegate di plesso  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Sì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234572" w:rsidRPr="00234572" w:rsidTr="006120ED">
        <w:trPr>
          <w:trHeight w:val="104"/>
        </w:trPr>
        <w:tc>
          <w:tcPr>
            <w:tcW w:w="0" w:type="auto"/>
            <w:vAlign w:val="center"/>
          </w:tcPr>
          <w:p w:rsidR="00234572" w:rsidRPr="00234572" w:rsidRDefault="00234572" w:rsidP="006120ED">
            <w:pPr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Coordinatori C. di Cl.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Sì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234572" w:rsidRPr="00234572" w:rsidTr="006120ED"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RLS (sicurezza)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Sì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234572" w:rsidRPr="00234572" w:rsidTr="006120ED"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 xml:space="preserve">Progetto </w:t>
            </w:r>
            <w:proofErr w:type="spellStart"/>
            <w:r w:rsidRPr="00234572">
              <w:rPr>
                <w:rFonts w:asciiTheme="majorHAnsi" w:hAnsiTheme="majorHAnsi"/>
                <w:sz w:val="22"/>
                <w:szCs w:val="22"/>
              </w:rPr>
              <w:t>Prevenir@bilitare</w:t>
            </w:r>
            <w:proofErr w:type="spellEnd"/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Sì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234572" w:rsidRPr="00234572" w:rsidTr="006120ED"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 xml:space="preserve">L2 INGLESE 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Sì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234572" w:rsidRPr="00234572" w:rsidTr="006120ED"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Gite scolastiche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Sì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234572" w:rsidRPr="00234572" w:rsidTr="006120ED"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 xml:space="preserve">Bullismo e </w:t>
            </w:r>
            <w:proofErr w:type="spellStart"/>
            <w:r w:rsidRPr="00234572">
              <w:rPr>
                <w:rFonts w:asciiTheme="majorHAnsi" w:hAnsiTheme="majorHAnsi"/>
                <w:sz w:val="22"/>
                <w:szCs w:val="22"/>
              </w:rPr>
              <w:t>Cyberbullismo</w:t>
            </w:r>
            <w:proofErr w:type="spellEnd"/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Sì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234572" w:rsidRPr="00234572" w:rsidTr="006120ED"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Pensiamo Positivo/Unplugged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Sì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234572" w:rsidRPr="00234572" w:rsidTr="006120ED"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Progetto R.E.T.E.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Sì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234572" w:rsidRPr="00234572" w:rsidTr="006120ED"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Animatore digitale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Sì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234572" w:rsidRPr="00234572" w:rsidTr="006120ED"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 xml:space="preserve">Responsabili dispositivi multimediali 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Sì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spacing w:before="100" w:beforeAutospacing="1" w:after="1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234572" w:rsidRPr="00234572" w:rsidTr="006120ED">
        <w:trPr>
          <w:trHeight w:val="310"/>
        </w:trPr>
        <w:tc>
          <w:tcPr>
            <w:tcW w:w="0" w:type="auto"/>
            <w:gridSpan w:val="3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/>
                <w:sz w:val="22"/>
                <w:szCs w:val="22"/>
              </w:rPr>
              <w:t>FLESSIBILITA’ DIDATTICA E ORGANIZZATIVA</w:t>
            </w:r>
          </w:p>
        </w:tc>
      </w:tr>
      <w:tr w:rsidR="00234572" w:rsidRPr="00234572" w:rsidTr="006120ED">
        <w:trPr>
          <w:trHeight w:val="413"/>
        </w:trPr>
        <w:tc>
          <w:tcPr>
            <w:tcW w:w="0" w:type="auto"/>
            <w:vAlign w:val="center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Gite scolastiche di più giorni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Sì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NO</w:t>
            </w:r>
          </w:p>
        </w:tc>
      </w:tr>
      <w:tr w:rsidR="00234572" w:rsidRPr="00234572" w:rsidTr="006120ED">
        <w:tc>
          <w:tcPr>
            <w:tcW w:w="8282" w:type="dxa"/>
            <w:gridSpan w:val="2"/>
            <w:vAlign w:val="center"/>
          </w:tcPr>
          <w:p w:rsidR="00234572" w:rsidRPr="00234572" w:rsidRDefault="00234572" w:rsidP="006120ED">
            <w:pPr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i/>
                <w:sz w:val="22"/>
                <w:szCs w:val="22"/>
              </w:rPr>
              <w:t>Le voci di seguito riportate sono cumulabili fino ad un massimo di 4 ore per ciascun docente</w:t>
            </w:r>
          </w:p>
        </w:tc>
        <w:tc>
          <w:tcPr>
            <w:tcW w:w="1572" w:type="dxa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1124">
              <w:rPr>
                <w:rFonts w:asciiTheme="majorHAnsi" w:hAnsiTheme="majorHAnsi"/>
                <w:sz w:val="16"/>
                <w:szCs w:val="16"/>
              </w:rPr>
              <w:t>SEGNARE CON  UNA X LE VOCI CHE INTERESSANO</w:t>
            </w:r>
          </w:p>
        </w:tc>
      </w:tr>
      <w:tr w:rsidR="00234572" w:rsidRPr="00234572" w:rsidTr="006120ED">
        <w:tc>
          <w:tcPr>
            <w:tcW w:w="0" w:type="auto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 xml:space="preserve">Correzione prove INVALSI </w:t>
            </w:r>
          </w:p>
        </w:tc>
        <w:tc>
          <w:tcPr>
            <w:tcW w:w="0" w:type="auto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C1124">
              <w:rPr>
                <w:rFonts w:asciiTheme="majorHAnsi" w:hAnsiTheme="majorHAnsi"/>
                <w:bCs/>
                <w:sz w:val="16"/>
                <w:szCs w:val="16"/>
              </w:rPr>
              <w:t>1 ora ciascuno</w:t>
            </w:r>
          </w:p>
        </w:tc>
        <w:tc>
          <w:tcPr>
            <w:tcW w:w="0" w:type="auto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572" w:rsidRPr="00234572" w:rsidTr="006120ED">
        <w:tc>
          <w:tcPr>
            <w:tcW w:w="0" w:type="auto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Formulazione PEI</w:t>
            </w:r>
          </w:p>
        </w:tc>
        <w:tc>
          <w:tcPr>
            <w:tcW w:w="0" w:type="auto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C1124">
              <w:rPr>
                <w:rFonts w:asciiTheme="majorHAnsi" w:hAnsiTheme="majorHAnsi"/>
                <w:bCs/>
                <w:sz w:val="16"/>
                <w:szCs w:val="16"/>
              </w:rPr>
              <w:t>1 ora ciascuno</w:t>
            </w:r>
          </w:p>
        </w:tc>
        <w:tc>
          <w:tcPr>
            <w:tcW w:w="0" w:type="auto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572" w:rsidRPr="00234572" w:rsidTr="006120ED">
        <w:tc>
          <w:tcPr>
            <w:tcW w:w="0" w:type="auto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Gite scolastiche di 1 giorno</w:t>
            </w:r>
          </w:p>
        </w:tc>
        <w:tc>
          <w:tcPr>
            <w:tcW w:w="0" w:type="auto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C1124">
              <w:rPr>
                <w:rFonts w:asciiTheme="majorHAnsi" w:hAnsiTheme="majorHAnsi"/>
                <w:bCs/>
                <w:sz w:val="16"/>
                <w:szCs w:val="16"/>
              </w:rPr>
              <w:t>1 ora ciascuno</w:t>
            </w:r>
          </w:p>
        </w:tc>
        <w:tc>
          <w:tcPr>
            <w:tcW w:w="0" w:type="auto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572" w:rsidRPr="00234572" w:rsidTr="006120ED">
        <w:tc>
          <w:tcPr>
            <w:tcW w:w="0" w:type="auto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 xml:space="preserve">Docenti utilizzate in altro grado rispetto a quello di servizio o doc. con più sedi di servizio </w:t>
            </w:r>
          </w:p>
        </w:tc>
        <w:tc>
          <w:tcPr>
            <w:tcW w:w="0" w:type="auto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C1124">
              <w:rPr>
                <w:rFonts w:asciiTheme="majorHAnsi" w:hAnsiTheme="majorHAnsi"/>
                <w:bCs/>
                <w:sz w:val="16"/>
                <w:szCs w:val="16"/>
              </w:rPr>
              <w:t>1 ora ciascuno</w:t>
            </w:r>
          </w:p>
        </w:tc>
        <w:tc>
          <w:tcPr>
            <w:tcW w:w="0" w:type="auto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572" w:rsidRPr="00234572" w:rsidTr="006120ED">
        <w:tc>
          <w:tcPr>
            <w:tcW w:w="0" w:type="auto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 xml:space="preserve"> INCONTRI CON OPERATORI Centro Infanzia </w:t>
            </w:r>
          </w:p>
        </w:tc>
        <w:tc>
          <w:tcPr>
            <w:tcW w:w="0" w:type="auto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C1124">
              <w:rPr>
                <w:rFonts w:asciiTheme="majorHAnsi" w:hAnsiTheme="majorHAnsi"/>
                <w:bCs/>
                <w:sz w:val="16"/>
                <w:szCs w:val="16"/>
              </w:rPr>
              <w:t>1 ora ciascuno</w:t>
            </w:r>
          </w:p>
        </w:tc>
        <w:tc>
          <w:tcPr>
            <w:tcW w:w="0" w:type="auto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572" w:rsidRPr="00234572" w:rsidTr="006120ED">
        <w:tc>
          <w:tcPr>
            <w:tcW w:w="0" w:type="auto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Disponibilità cambio-turno</w:t>
            </w:r>
          </w:p>
        </w:tc>
        <w:tc>
          <w:tcPr>
            <w:tcW w:w="0" w:type="auto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C1124">
              <w:rPr>
                <w:rFonts w:asciiTheme="majorHAnsi" w:hAnsiTheme="majorHAnsi"/>
                <w:bCs/>
                <w:sz w:val="16"/>
                <w:szCs w:val="16"/>
              </w:rPr>
              <w:t>1 ora ciascuno</w:t>
            </w:r>
          </w:p>
        </w:tc>
        <w:tc>
          <w:tcPr>
            <w:tcW w:w="0" w:type="auto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572" w:rsidRPr="00234572" w:rsidTr="006120ED">
        <w:tc>
          <w:tcPr>
            <w:tcW w:w="0" w:type="auto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Docenti con almeno 3 “ore-buca” settimanali</w:t>
            </w:r>
          </w:p>
        </w:tc>
        <w:tc>
          <w:tcPr>
            <w:tcW w:w="0" w:type="auto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C1124">
              <w:rPr>
                <w:rFonts w:asciiTheme="majorHAnsi" w:hAnsiTheme="majorHAnsi"/>
                <w:bCs/>
                <w:sz w:val="16"/>
                <w:szCs w:val="16"/>
              </w:rPr>
              <w:t>1 ora ciascuno</w:t>
            </w:r>
          </w:p>
        </w:tc>
        <w:tc>
          <w:tcPr>
            <w:tcW w:w="0" w:type="auto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572" w:rsidRPr="00234572" w:rsidTr="006120ED">
        <w:tc>
          <w:tcPr>
            <w:tcW w:w="0" w:type="auto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Docenti impegnati con esami di Stato conclusivi del I ciclo d’istruzione, con più di due classi.</w:t>
            </w:r>
          </w:p>
        </w:tc>
        <w:tc>
          <w:tcPr>
            <w:tcW w:w="0" w:type="auto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C1124">
              <w:rPr>
                <w:rFonts w:asciiTheme="majorHAnsi" w:hAnsiTheme="majorHAnsi"/>
                <w:bCs/>
                <w:sz w:val="16"/>
                <w:szCs w:val="16"/>
              </w:rPr>
              <w:t>1 ora ciascuno</w:t>
            </w:r>
          </w:p>
        </w:tc>
        <w:tc>
          <w:tcPr>
            <w:tcW w:w="0" w:type="auto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572" w:rsidRPr="00234572" w:rsidTr="006120ED">
        <w:tc>
          <w:tcPr>
            <w:tcW w:w="0" w:type="auto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Docenti impegnati con esami di Stato conclusivi del I ciclo d’istruzione, con compiti di coordinamento e gestione.</w:t>
            </w:r>
          </w:p>
        </w:tc>
        <w:tc>
          <w:tcPr>
            <w:tcW w:w="0" w:type="auto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C1124">
              <w:rPr>
                <w:rFonts w:asciiTheme="majorHAnsi" w:hAnsiTheme="majorHAnsi"/>
                <w:bCs/>
                <w:sz w:val="16"/>
                <w:szCs w:val="16"/>
              </w:rPr>
              <w:t>1 ora ciascuno</w:t>
            </w:r>
          </w:p>
        </w:tc>
        <w:tc>
          <w:tcPr>
            <w:tcW w:w="0" w:type="auto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572" w:rsidRPr="00234572" w:rsidTr="006120ED">
        <w:tc>
          <w:tcPr>
            <w:tcW w:w="0" w:type="auto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Realizzazione manifestazioni didattiche in orario extra-scolastico</w:t>
            </w:r>
          </w:p>
        </w:tc>
        <w:tc>
          <w:tcPr>
            <w:tcW w:w="0" w:type="auto"/>
            <w:vAlign w:val="center"/>
          </w:tcPr>
          <w:p w:rsidR="00234572" w:rsidRPr="002C1124" w:rsidRDefault="00234572" w:rsidP="006120ED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2C1124">
              <w:rPr>
                <w:rFonts w:asciiTheme="majorHAnsi" w:hAnsiTheme="majorHAnsi"/>
                <w:bCs/>
                <w:sz w:val="16"/>
                <w:szCs w:val="16"/>
              </w:rPr>
              <w:t>1 ora ciascuno</w:t>
            </w:r>
          </w:p>
        </w:tc>
        <w:tc>
          <w:tcPr>
            <w:tcW w:w="0" w:type="auto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572" w:rsidRPr="00234572" w:rsidTr="006120ED">
        <w:tc>
          <w:tcPr>
            <w:tcW w:w="0" w:type="auto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Totale ore impegnate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572" w:rsidRPr="00234572" w:rsidTr="006120ED">
        <w:tc>
          <w:tcPr>
            <w:tcW w:w="0" w:type="auto"/>
            <w:gridSpan w:val="3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/>
                <w:sz w:val="22"/>
                <w:szCs w:val="22"/>
              </w:rPr>
              <w:t>ATTIVITÀ DI INSEGNAMENTO  (RECUPERO/ RIALLINEAMENTO)</w:t>
            </w:r>
          </w:p>
        </w:tc>
      </w:tr>
      <w:tr w:rsidR="00234572" w:rsidRPr="00234572" w:rsidTr="006120ED">
        <w:trPr>
          <w:trHeight w:val="557"/>
        </w:trPr>
        <w:tc>
          <w:tcPr>
            <w:tcW w:w="0" w:type="auto"/>
            <w:vAlign w:val="center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Attività di recupero</w:t>
            </w:r>
          </w:p>
        </w:tc>
        <w:tc>
          <w:tcPr>
            <w:tcW w:w="0" w:type="auto"/>
            <w:vAlign w:val="center"/>
          </w:tcPr>
          <w:p w:rsidR="00234572" w:rsidRPr="00234572" w:rsidRDefault="00234572" w:rsidP="006120E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34572">
              <w:rPr>
                <w:rFonts w:asciiTheme="majorHAnsi" w:hAnsiTheme="majorHAnsi"/>
                <w:bCs/>
                <w:sz w:val="22"/>
                <w:szCs w:val="22"/>
              </w:rPr>
              <w:t>Ore…..</w:t>
            </w:r>
          </w:p>
        </w:tc>
        <w:tc>
          <w:tcPr>
            <w:tcW w:w="0" w:type="auto"/>
          </w:tcPr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40 h. primaria</w:t>
            </w:r>
          </w:p>
          <w:p w:rsidR="00234572" w:rsidRPr="00234572" w:rsidRDefault="00234572" w:rsidP="006120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4572">
              <w:rPr>
                <w:rFonts w:asciiTheme="majorHAnsi" w:hAnsiTheme="majorHAnsi"/>
                <w:sz w:val="22"/>
                <w:szCs w:val="22"/>
              </w:rPr>
              <w:t>/40 h. secondaria</w:t>
            </w:r>
          </w:p>
        </w:tc>
      </w:tr>
      <w:tr w:rsidR="00234572" w:rsidRPr="00234572" w:rsidTr="006120ED">
        <w:tc>
          <w:tcPr>
            <w:tcW w:w="0" w:type="auto"/>
            <w:gridSpan w:val="3"/>
          </w:tcPr>
          <w:p w:rsidR="00234572" w:rsidRPr="00234572" w:rsidRDefault="00234572" w:rsidP="006120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70527" w:rsidRPr="00234572" w:rsidRDefault="00170527" w:rsidP="00A07E45">
      <w:pPr>
        <w:tabs>
          <w:tab w:val="left" w:pos="2340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170527" w:rsidRPr="0023457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63" w:rsidRDefault="00BC2C63" w:rsidP="00170527">
      <w:r>
        <w:separator/>
      </w:r>
    </w:p>
  </w:endnote>
  <w:endnote w:type="continuationSeparator" w:id="0">
    <w:p w:rsidR="00BC2C63" w:rsidRDefault="00BC2C63" w:rsidP="0017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27" w:rsidRDefault="00170527" w:rsidP="00170527">
    <w:pPr>
      <w:pStyle w:val="Pidipagina1"/>
      <w:jc w:val="center"/>
    </w:pPr>
    <w:r w:rsidRPr="00170527">
      <w:rPr>
        <w:rFonts w:ascii="Verdana" w:hAnsi="Verdana" w:cs="Tahoma"/>
        <w:b/>
        <w:bCs/>
        <w:sz w:val="16"/>
        <w:szCs w:val="16"/>
      </w:rPr>
      <w:t>Sito web:</w:t>
    </w:r>
    <w:r>
      <w:rPr>
        <w:rFonts w:ascii="Verdana" w:hAnsi="Verdana" w:cs="Tahoma"/>
        <w:bCs/>
        <w:sz w:val="16"/>
        <w:szCs w:val="16"/>
      </w:rPr>
      <w:t xml:space="preserve"> </w:t>
    </w:r>
    <w:hyperlink r:id="rId1" w:history="1">
      <w:r>
        <w:rPr>
          <w:rFonts w:ascii="Verdana" w:hAnsi="Verdana" w:cs="Tahoma"/>
          <w:bCs/>
          <w:sz w:val="16"/>
          <w:szCs w:val="16"/>
        </w:rPr>
        <w:t>www.isititutocomprensivogualdo.com</w:t>
      </w:r>
    </w:hyperlink>
    <w:r>
      <w:rPr>
        <w:rFonts w:ascii="Verdana" w:hAnsi="Verdana" w:cs="Tahoma"/>
        <w:bCs/>
        <w:sz w:val="16"/>
        <w:szCs w:val="16"/>
      </w:rPr>
      <w:t xml:space="preserve">  </w:t>
    </w:r>
  </w:p>
  <w:p w:rsidR="00170527" w:rsidRDefault="00170527" w:rsidP="00A07E45">
    <w:pPr>
      <w:pStyle w:val="Pidipagina1"/>
      <w:spacing w:line="240" w:lineRule="atLeast"/>
      <w:jc w:val="center"/>
    </w:pPr>
    <w:r w:rsidRPr="00170527">
      <w:rPr>
        <w:rFonts w:ascii="Verdana" w:hAnsi="Verdana" w:cs="Tahoma"/>
        <w:b/>
        <w:bCs/>
        <w:sz w:val="16"/>
        <w:szCs w:val="16"/>
      </w:rPr>
      <w:t>e-mail:</w:t>
    </w:r>
    <w:r>
      <w:rPr>
        <w:rFonts w:ascii="Verdana" w:hAnsi="Verdana" w:cs="Tahoma"/>
        <w:bCs/>
        <w:sz w:val="16"/>
        <w:szCs w:val="16"/>
      </w:rPr>
      <w:t xml:space="preserve"> </w:t>
    </w:r>
    <w:hyperlink r:id="rId2" w:history="1">
      <w:r>
        <w:rPr>
          <w:rFonts w:ascii="Verdana" w:hAnsi="Verdana" w:cs="Tahoma"/>
          <w:bCs/>
          <w:sz w:val="16"/>
          <w:szCs w:val="16"/>
        </w:rPr>
        <w:t>pgic847004@istruzione.it</w:t>
      </w:r>
    </w:hyperlink>
    <w:r w:rsidR="00A07E45">
      <w:rPr>
        <w:rFonts w:ascii="Verdana" w:hAnsi="Verdana" w:cs="Tahoma"/>
        <w:bCs/>
        <w:sz w:val="16"/>
        <w:szCs w:val="16"/>
      </w:rPr>
      <w:t xml:space="preserve"> – comprensivogualdo@gmail.com</w:t>
    </w:r>
    <w:r>
      <w:rPr>
        <w:rFonts w:ascii="Verdana" w:hAnsi="Verdana" w:cs="Tahoma"/>
        <w:bCs/>
        <w:sz w:val="16"/>
        <w:szCs w:val="16"/>
      </w:rPr>
      <w:t xml:space="preserve">  – </w:t>
    </w:r>
    <w:r w:rsidRPr="00170527">
      <w:rPr>
        <w:rFonts w:ascii="Verdana" w:hAnsi="Verdana" w:cs="Tahoma"/>
        <w:b/>
        <w:bCs/>
        <w:sz w:val="16"/>
        <w:szCs w:val="16"/>
      </w:rPr>
      <w:t>PEC</w:t>
    </w:r>
    <w:r>
      <w:rPr>
        <w:rFonts w:ascii="Verdana" w:hAnsi="Verdana" w:cs="Tahoma"/>
        <w:bCs/>
        <w:sz w:val="16"/>
        <w:szCs w:val="16"/>
      </w:rPr>
      <w:t>:</w:t>
    </w:r>
    <w:hyperlink r:id="rId3" w:history="1">
      <w:r>
        <w:rPr>
          <w:rFonts w:ascii="Verdana" w:hAnsi="Verdana" w:cs="Tahoma"/>
          <w:bCs/>
          <w:sz w:val="16"/>
          <w:szCs w:val="16"/>
        </w:rPr>
        <w:t>pgic847004@pec.istruzione.it</w:t>
      </w:r>
    </w:hyperlink>
  </w:p>
  <w:p w:rsidR="00A07E45" w:rsidRPr="00A07E45" w:rsidRDefault="00A07E45" w:rsidP="00A07E45">
    <w:pPr>
      <w:pStyle w:val="Pidipagina1"/>
      <w:spacing w:line="240" w:lineRule="atLeast"/>
      <w:jc w:val="center"/>
      <w:rPr>
        <w:color w:val="009999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Pr="00A07E45">
      <w:rPr>
        <w:color w:val="009999"/>
      </w:rPr>
      <w:t>___________________________________________________________________</w:t>
    </w:r>
    <w:r w:rsidR="0030406C">
      <w:rPr>
        <w:color w:val="009999"/>
      </w:rPr>
      <w:t>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63" w:rsidRDefault="00BC2C63" w:rsidP="00170527">
      <w:r>
        <w:separator/>
      </w:r>
    </w:p>
  </w:footnote>
  <w:footnote w:type="continuationSeparator" w:id="0">
    <w:p w:rsidR="00BC2C63" w:rsidRDefault="00BC2C63" w:rsidP="0017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27" w:rsidRDefault="00A07E45" w:rsidP="00170527">
    <w:pPr>
      <w:pStyle w:val="Intestazione"/>
      <w:jc w:val="center"/>
      <w:rPr>
        <w:rFonts w:ascii="Verdana" w:hAnsi="Verdana"/>
        <w:b/>
        <w:color w:val="009999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D396C3" wp14:editId="4E4B68BE">
              <wp:simplePos x="0" y="0"/>
              <wp:positionH relativeFrom="column">
                <wp:posOffset>5505450</wp:posOffset>
              </wp:positionH>
              <wp:positionV relativeFrom="paragraph">
                <wp:posOffset>-76200</wp:posOffset>
              </wp:positionV>
              <wp:extent cx="15240" cy="845820"/>
              <wp:effectExtent l="0" t="0" r="22860" b="30480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240" cy="845820"/>
                      </a:xfrm>
                      <a:prstGeom prst="line">
                        <a:avLst/>
                      </a:prstGeom>
                      <a:ln w="12700">
                        <a:solidFill>
                          <a:srgbClr val="0099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7513A3" id="Connettore dirit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-6pt" to="434.7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2f53gEAABEEAAAOAAAAZHJzL2Uyb0RvYy54bWysU9uO0zAQfUfiHyy/06TVbilR033oanlB&#10;UHH5ANcZt5Z809g06d8zdtLsChASiDw4vsw5M+d4vH0YrGEXwKi9a/lyUXMGTvpOu1PLv319erPh&#10;LCbhOmG8g5ZfIfKH3etX2z40sPJnbzpARiQuNn1o+Tml0FRVlGewIi58AEeHyqMViZZ4qjoUPbFb&#10;U63qel31HruAXkKMtPs4HvJd4VcKZPqkVITETMuptlRGLOMxj9VuK5oTinDWcipD/EMVVmhHSWeq&#10;R5EE+476FyqrJfroVVpIbyuvlJZQNJCaZf2Tmi9nEaBoIXNimG2K/49WfrwckOmu5WvOnLB0RXvv&#10;HKTkEVinUdOMrbNPfYgNhe/dAadVDAfMogeFNv9JDhuKt9fZWxgSk7S5vF/d0QVIOtnc3W9Wxfrq&#10;GRswpvfgLcuTlhvtsnLRiMuHmCgfhd5C8rZxrCfS1du6LmHRG909aWPyYcTTcW+QXUS+9fodfVkA&#10;UbwIo5VxtJlljULKLF0NjAk+gyJjculjhtySMNMKKcGl5cRrHEVnmKISZuBU2p+AU3yGQmnXvwHP&#10;iJLZuzSDrXYef1d2Gm4lqzH+5sCoO1tw9N21XHGxhvquODe9kdzYL9cF/vySdz8AAAD//wMAUEsD&#10;BBQABgAIAAAAIQATmofF4QAAAAsBAAAPAAAAZHJzL2Rvd25yZXYueG1sTI/BTsMwDIbvSLxDZCRu&#10;W9oOdaU0nRhiNy4rTINb1pi2onG6JtvK22NOcLPlT7+/v1hNthdnHH3nSEE8j0Ag1c501Ch4e93M&#10;MhA+aDK6d4QKvtHDqry+KnRu3IW2eK5CIziEfK4VtCEMuZS+btFqP3cDEt8+3Wh14HVspBn1hcNt&#10;L5MoSqXVHfGHVg/41GL9VZ2sgu3u+bh/r8x64TYfUbdevhzHRabU7c30+AAi4BT+YPjVZ3Uo2eng&#10;TmS86BVk6ZK7BAWzOOGBiSy9vwNxYDSJE5BlIf93KH8AAAD//wMAUEsBAi0AFAAGAAgAAAAhALaD&#10;OJL+AAAA4QEAABMAAAAAAAAAAAAAAAAAAAAAAFtDb250ZW50X1R5cGVzXS54bWxQSwECLQAUAAYA&#10;CAAAACEAOP0h/9YAAACUAQAACwAAAAAAAAAAAAAAAAAvAQAAX3JlbHMvLnJlbHNQSwECLQAUAAYA&#10;CAAAACEAPXtn+d4BAAARBAAADgAAAAAAAAAAAAAAAAAuAgAAZHJzL2Uyb0RvYy54bWxQSwECLQAU&#10;AAYACAAAACEAE5qHxeEAAAALAQAADwAAAAAAAAAAAAAAAAA4BAAAZHJzL2Rvd25yZXYueG1sUEsF&#10;BgAAAAAEAAQA8wAAAEYFAAAAAA==&#10;" strokecolor="#099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0BE99B7" wp14:editId="1B1BD1CF">
          <wp:simplePos x="0" y="0"/>
          <wp:positionH relativeFrom="margin">
            <wp:posOffset>5694045</wp:posOffset>
          </wp:positionH>
          <wp:positionV relativeFrom="paragraph">
            <wp:posOffset>-30480</wp:posOffset>
          </wp:positionV>
          <wp:extent cx="610235" cy="754380"/>
          <wp:effectExtent l="0" t="0" r="0" b="7620"/>
          <wp:wrapSquare wrapText="bothSides"/>
          <wp:docPr id="2" name="Immagine 2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023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4CA664" wp14:editId="3897FE4B">
          <wp:simplePos x="0" y="0"/>
          <wp:positionH relativeFrom="margin">
            <wp:posOffset>-201930</wp:posOffset>
          </wp:positionH>
          <wp:positionV relativeFrom="paragraph">
            <wp:posOffset>-114300</wp:posOffset>
          </wp:positionV>
          <wp:extent cx="914400" cy="910590"/>
          <wp:effectExtent l="0" t="0" r="0" b="381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ZA SCRITTA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05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0348AB" wp14:editId="2B0799F2">
              <wp:simplePos x="0" y="0"/>
              <wp:positionH relativeFrom="column">
                <wp:posOffset>750570</wp:posOffset>
              </wp:positionH>
              <wp:positionV relativeFrom="paragraph">
                <wp:posOffset>-99060</wp:posOffset>
              </wp:positionV>
              <wp:extent cx="22860" cy="876300"/>
              <wp:effectExtent l="0" t="0" r="34290" b="1905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" cy="876300"/>
                      </a:xfrm>
                      <a:prstGeom prst="line">
                        <a:avLst/>
                      </a:prstGeom>
                      <a:ln w="12700">
                        <a:solidFill>
                          <a:srgbClr val="0099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A348C4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-7.8pt" to="60.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QJ3gEAABEEAAAOAAAAZHJzL2Uyb0RvYy54bWysU9uO0zAQfUfiHyy/06RF2y1R033oanlB&#10;UHH5ANcZt5Z809g06d8zdtLsChASiD64HnvOmTnHk+3DYA27AEbtXcuXi5ozcNJ32p1a/u3r05sN&#10;ZzEJ1wnjHbT8CpE/7F6/2vahgZU/e9MBMiJxselDy88phaaqojyDFXHhAzi6VB6tSBTiqepQ9MRu&#10;TbWq63XVe+wCegkx0unjeMl3hV8pkOmTUhESMy2n3lJZsazHvFa7rWhOKMJZy6kN8Q9dWKEdFZ2p&#10;HkUS7DvqX6isluijV2khva28UlpC0UBqlvVPar6cRYCihcyJYbYp/j9a+fFyQKa7lt9x5oSlJ9p7&#10;5yAlj8A6jZp27C771IfYUPreHXCKYjhgFj0otPmf5LCheHudvYUhMUmHq9VmTQ8g6WZzv35bF+ur&#10;Z2zAmN6DtyxvWm60y8pFIy4fYqJ6lHpLycfGsZ7mbXVPRDmO3ujuSRtTAjwd9wbZReRXr9/RLwsg&#10;ihdpFBlHh1nWKKTs0tXAWOAzKDKGWl+OFfJIwkwrpASXlhOvcZSdYYpamIFTa38CTvkZCmVc/wY8&#10;I0pl79IMttp5/F3babi1rMb8mwOj7mzB0XfX8sTFGpq74tz0jeTBfhkX+POXvPsBAAD//wMAUEsD&#10;BBQABgAIAAAAIQCONpoh3wAAAAsBAAAPAAAAZHJzL2Rvd25yZXYueG1sTI9NT4NAEIbvJv6HzZh4&#10;axeotgRZGmvszUtRU71t2RGI7Cxlty3+e4eT3ubNPHk/8vVoO3HGwbeOFMTzCARS5UxLtYK31+0s&#10;BeGDJqM7R6jgBz2si+urXGfGXWiH5zLUgk3IZ1pBE0KfSemrBq32c9cj8e/LDVYHlkMtzaAvbG47&#10;mUTRUlrdEic0usenBqvv8mQV7N6fj/uP0mwWbvsZtZvVy3FYpErd3oyPDyACjuEPhqk+V4eCOx3c&#10;iYwXHes4TRhVMIvvlyAmIol5zGE6kjuQRS7/byh+AQAA//8DAFBLAQItABQABgAIAAAAIQC2gziS&#10;/gAAAOEBAAATAAAAAAAAAAAAAAAAAAAAAABbQ29udGVudF9UeXBlc10ueG1sUEsBAi0AFAAGAAgA&#10;AAAhADj9If/WAAAAlAEAAAsAAAAAAAAAAAAAAAAALwEAAF9yZWxzLy5yZWxzUEsBAi0AFAAGAAgA&#10;AAAhAFBzdAneAQAAEQQAAA4AAAAAAAAAAAAAAAAALgIAAGRycy9lMm9Eb2MueG1sUEsBAi0AFAAG&#10;AAgAAAAhAI42miHfAAAACwEAAA8AAAAAAAAAAAAAAAAAOAQAAGRycy9kb3ducmV2LnhtbFBLBQYA&#10;AAAABAAEAPMAAABEBQAAAAA=&#10;" strokecolor="#099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40665" wp14:editId="29F63F83">
              <wp:simplePos x="0" y="0"/>
              <wp:positionH relativeFrom="column">
                <wp:posOffset>-247650</wp:posOffset>
              </wp:positionH>
              <wp:positionV relativeFrom="paragraph">
                <wp:posOffset>-91440</wp:posOffset>
              </wp:positionV>
              <wp:extent cx="6713220" cy="868680"/>
              <wp:effectExtent l="0" t="0" r="11430" b="26670"/>
              <wp:wrapNone/>
              <wp:docPr id="4" name="Rettangolo arrotonda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3220" cy="86868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357077F" id="Rettangolo arrotondato 4" o:spid="_x0000_s1026" style="position:absolute;margin-left:-19.5pt;margin-top:-7.2pt;width:528.6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VNqAIAAKEFAAAOAAAAZHJzL2Uyb0RvYy54bWysVNtqGzEQfS/0H4Tem127zs1kHUxCSiEk&#10;JknJs6yVvAtajTqSvXa/viPtJSYNfShdgyxpZs5ozlyurveNYTuFvgZb8MlJzpmyEsrabgr+4+Xu&#10;ywVnPghbCgNWFfygPL9efP501bq5mkIFplTICMT6eesKXoXg5lnmZaUa4U/AKUtCDdiIQEfcZCWK&#10;ltAbk03z/CxrAUuHIJX3dHvbCfki4WutZHjU2qvATMHpbSGtmNZ1XLPFlZhvULiqlv0zxD+8ohG1&#10;Jacj1K0Igm2x/gOqqSWCBx1OJDQZaF1LlWKgaCb5u2ieK+FUioXI8W6kyf8/WPmwWyGry4LPOLOi&#10;oRQ9qUAJ24ABJhAhACUvAJtFrlrn52Ty7FbYnzxtY+B7jU38p5DYPvF7GPlV+8AkXZ6dT75Op5QG&#10;SbKLM/qlBGRv1g59+KagYXFTcIStLZ8oiYlbsbv3gdyS/qAXPVq4q41JiTSWtVSF0/M8TxYeTF1G&#10;adTzuFnfGGQ7EWshv6QvhkRoR2p0MpYuY6BdaGkXDkZFDGOflCa6KJhp5yEWqhphhZTKhkknqkSp&#10;Om+nOX2Ds8EiuU6AEVnTK0fsHmDQ7EAG7O7NvX40VanOR+M+9L8ZjxbJM9gwGje1BfwoMkNR9Z47&#10;/YGkjprI0hrKAxUTlUzKv3fyrqY03gsfVgKprSjzNCrCIy3aAGUK+h1nFeCvj+6jPlU7STlrqU0L&#10;7n9uBSrOzHdLfXA5mc1iX6fD7PQ8VhceS9bHErttboCyP6Gh5GTaRv1ghq1GaF5poiyjVxIJK8l3&#10;wWXA4XATuvFBM0mq5TKpUS87Ee7ts5MRPLIaK/Rl/yrQ9bUcqAseYGhpMX9XzZ1utLSw3AbQdSr1&#10;N157vmkOpMLpZ1YcNMfnpPU2WRe/AQAA//8DAFBLAwQUAAYACAAAACEAcc/9tOIAAAAMAQAADwAA&#10;AGRycy9kb3ducmV2LnhtbEyPQUvEMBCF74L/IYzgZdlNWovW2nQRoQgehF0LXrNNbKvJpDbpbv33&#10;zp709h7zePO9crs4y45mCoNHCclGADPYej1gJ6F5q9c5sBAVamU9Ggk/JsC2urwoVaH9CXfmuI8d&#10;oxIMhZLQxzgWnIe2N06FjR8N0u3DT05FslPH9aROVO4sT4W45U4NSB96NZqn3rRf+9lJeH1f1fNQ&#10;558vLntejd+NaO1dI+X11fL4ACyaJf6F4YxP6FAR08HPqAOzEtY397QlkkiyDNg5IZI8BXYglaYZ&#10;8Krk/0dUvwAAAP//AwBQSwECLQAUAAYACAAAACEAtoM4kv4AAADhAQAAEwAAAAAAAAAAAAAAAAAA&#10;AAAAW0NvbnRlbnRfVHlwZXNdLnhtbFBLAQItABQABgAIAAAAIQA4/SH/1gAAAJQBAAALAAAAAAAA&#10;AAAAAAAAAC8BAABfcmVscy8ucmVsc1BLAQItABQABgAIAAAAIQDqp/VNqAIAAKEFAAAOAAAAAAAA&#10;AAAAAAAAAC4CAABkcnMvZTJvRG9jLnhtbFBLAQItABQABgAIAAAAIQBxz/204gAAAAwBAAAPAAAA&#10;AAAAAAAAAAAAAAIFAABkcnMvZG93bnJldi54bWxQSwUGAAAAAAQABADzAAAAEQYAAAAA&#10;" filled="f" strokecolor="#099" strokeweight="1pt">
              <v:stroke joinstyle="miter"/>
            </v:roundrect>
          </w:pict>
        </mc:Fallback>
      </mc:AlternateContent>
    </w:r>
    <w:r w:rsidR="00170527" w:rsidRPr="00170527">
      <w:rPr>
        <w:rFonts w:ascii="Verdana" w:hAnsi="Verdana"/>
        <w:b/>
        <w:color w:val="009999"/>
        <w:sz w:val="28"/>
        <w:szCs w:val="28"/>
      </w:rPr>
      <w:t>Istituto Comprensivo Gualdo Tadino</w:t>
    </w:r>
  </w:p>
  <w:p w:rsidR="00170527" w:rsidRDefault="00170527" w:rsidP="00170527">
    <w:pPr>
      <w:pStyle w:val="Intestazione"/>
      <w:jc w:val="center"/>
      <w:rPr>
        <w:rFonts w:ascii="Verdana" w:hAnsi="Verdana"/>
        <w:b/>
        <w:sz w:val="20"/>
        <w:szCs w:val="20"/>
      </w:rPr>
    </w:pPr>
    <w:r w:rsidRPr="00170527">
      <w:rPr>
        <w:rFonts w:ascii="Verdana" w:hAnsi="Verdana"/>
        <w:b/>
        <w:sz w:val="20"/>
        <w:szCs w:val="20"/>
      </w:rPr>
      <w:t>Scuola Infanzia – Primaria – Secondaria I grado</w:t>
    </w:r>
    <w:r w:rsidRPr="00170527">
      <w:t xml:space="preserve"> </w:t>
    </w:r>
  </w:p>
  <w:p w:rsidR="00170527" w:rsidRDefault="00170527" w:rsidP="00170527">
    <w:pPr>
      <w:pStyle w:val="Intestazione"/>
      <w:jc w:val="center"/>
      <w:rPr>
        <w:rFonts w:ascii="Verdana" w:hAnsi="Verdana"/>
        <w:sz w:val="20"/>
        <w:szCs w:val="20"/>
      </w:rPr>
    </w:pPr>
    <w:r w:rsidRPr="00170527">
      <w:rPr>
        <w:rFonts w:ascii="Verdana" w:hAnsi="Verdana"/>
        <w:sz w:val="20"/>
        <w:szCs w:val="20"/>
      </w:rPr>
      <w:t>Via G. Lucantoni n.16 – 06023 – Gualdo Tadino</w:t>
    </w:r>
  </w:p>
  <w:p w:rsidR="00170527" w:rsidRPr="00A07E45" w:rsidRDefault="00170527" w:rsidP="00170527">
    <w:pPr>
      <w:pStyle w:val="Intestazione"/>
      <w:jc w:val="center"/>
      <w:rPr>
        <w:rFonts w:ascii="Verdana" w:hAnsi="Verdana"/>
        <w:color w:val="000000"/>
        <w:sz w:val="16"/>
        <w:szCs w:val="16"/>
        <w:shd w:val="clear" w:color="auto" w:fill="FFFFFF"/>
      </w:rPr>
    </w:pPr>
    <w:r w:rsidRPr="00A07E45">
      <w:rPr>
        <w:rFonts w:ascii="Verdana" w:hAnsi="Verdana"/>
        <w:b/>
        <w:sz w:val="16"/>
        <w:szCs w:val="16"/>
      </w:rPr>
      <w:t>C.F.</w:t>
    </w:r>
    <w:r w:rsidRPr="00A07E45">
      <w:rPr>
        <w:rFonts w:ascii="Verdana" w:hAnsi="Verdana"/>
        <w:sz w:val="16"/>
        <w:szCs w:val="16"/>
      </w:rPr>
      <w:t xml:space="preserve"> 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92017090546 </w:t>
    </w:r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 xml:space="preserve">Cod. </w:t>
    </w:r>
    <w:proofErr w:type="spellStart"/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Mecc</w:t>
    </w:r>
    <w:proofErr w:type="spellEnd"/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.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 PGIC847004 </w:t>
    </w:r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tel.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  075 912253 – </w:t>
    </w:r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Fax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 075 9143400 </w:t>
    </w:r>
  </w:p>
  <w:p w:rsidR="00170527" w:rsidRDefault="00170527" w:rsidP="00170527">
    <w:pPr>
      <w:pStyle w:val="Intestazione"/>
      <w:jc w:val="center"/>
      <w:rPr>
        <w:rFonts w:ascii="Verdana" w:hAnsi="Verdana"/>
        <w:color w:val="000000"/>
        <w:sz w:val="14"/>
        <w:szCs w:val="14"/>
        <w:shd w:val="clear" w:color="auto" w:fill="FFFFFF"/>
      </w:rPr>
    </w:pPr>
  </w:p>
  <w:p w:rsidR="00170527" w:rsidRPr="00170527" w:rsidRDefault="00170527" w:rsidP="00170527">
    <w:pPr>
      <w:pStyle w:val="Intestazione"/>
      <w:jc w:val="center"/>
      <w:rPr>
        <w:rFonts w:ascii="Verdana" w:hAnsi="Verdana"/>
        <w:color w:val="000000"/>
        <w:sz w:val="14"/>
        <w:szCs w:val="14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27"/>
    <w:rsid w:val="000A6205"/>
    <w:rsid w:val="00117508"/>
    <w:rsid w:val="00170527"/>
    <w:rsid w:val="00234572"/>
    <w:rsid w:val="002C1124"/>
    <w:rsid w:val="0030406C"/>
    <w:rsid w:val="00390BA8"/>
    <w:rsid w:val="00432B88"/>
    <w:rsid w:val="006B2812"/>
    <w:rsid w:val="007B2D57"/>
    <w:rsid w:val="008B0FB6"/>
    <w:rsid w:val="009C2273"/>
    <w:rsid w:val="00A07E45"/>
    <w:rsid w:val="00A50E71"/>
    <w:rsid w:val="00A90668"/>
    <w:rsid w:val="00AF3DA5"/>
    <w:rsid w:val="00BC2C63"/>
    <w:rsid w:val="00C7466A"/>
    <w:rsid w:val="00CD46BD"/>
    <w:rsid w:val="00D5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36B97-732F-4579-990A-F2A94CEB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70527"/>
  </w:style>
  <w:style w:type="paragraph" w:styleId="Intestazione">
    <w:name w:val="header"/>
    <w:basedOn w:val="Normale"/>
    <w:link w:val="IntestazioneCarattere"/>
    <w:uiPriority w:val="99"/>
    <w:unhideWhenUsed/>
    <w:rsid w:val="00170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0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Normale"/>
    <w:rsid w:val="00170527"/>
    <w:pPr>
      <w:suppressAutoHyphens/>
      <w:autoSpaceDN w:val="0"/>
      <w:textAlignment w:val="baseline"/>
    </w:pPr>
    <w:rPr>
      <w:rFonts w:ascii="Verdana" w:hAnsi="Verdana" w:cs="Mangal"/>
      <w:i/>
      <w:iCs/>
      <w:kern w:val="3"/>
      <w:szCs w:val="21"/>
    </w:rPr>
  </w:style>
  <w:style w:type="paragraph" w:customStyle="1" w:styleId="Pidipagina1">
    <w:name w:val="Piè di pagina1"/>
    <w:basedOn w:val="Normale"/>
    <w:rsid w:val="00170527"/>
    <w:pPr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kern w:val="3"/>
    </w:rPr>
  </w:style>
  <w:style w:type="paragraph" w:customStyle="1" w:styleId="Standard">
    <w:name w:val="Standard"/>
    <w:rsid w:val="00390B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Default">
    <w:name w:val="Default"/>
    <w:rsid w:val="00390BA8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390BA8"/>
    <w:rPr>
      <w:i/>
      <w:iCs/>
      <w:color w:val="5B9BD5" w:themeColor="accent1"/>
    </w:rPr>
  </w:style>
  <w:style w:type="paragraph" w:styleId="NormaleWeb">
    <w:name w:val="Normal (Web)"/>
    <w:basedOn w:val="Normale"/>
    <w:uiPriority w:val="99"/>
    <w:semiHidden/>
    <w:unhideWhenUsed/>
    <w:rsid w:val="00432B8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6B2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paggiari.eu/sdg/app/default/view_documento.php?a=akVIEW_FROM_ID&amp;id_documento=119946154&amp;sede_codice=PGME004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7004@pec.istruzione.it" TargetMode="External"/><Relationship Id="rId2" Type="http://schemas.openxmlformats.org/officeDocument/2006/relationships/hyperlink" Target="mailto:pgic847004@istruzione.it" TargetMode="External"/><Relationship Id="rId1" Type="http://schemas.openxmlformats.org/officeDocument/2006/relationships/hyperlink" Target="http://www.isititutocomprensivoguald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Leonardi</dc:creator>
  <cp:keywords/>
  <dc:description/>
  <cp:lastModifiedBy>Daniela Leonardi</cp:lastModifiedBy>
  <cp:revision>3</cp:revision>
  <cp:lastPrinted>2019-04-29T10:59:00Z</cp:lastPrinted>
  <dcterms:created xsi:type="dcterms:W3CDTF">2019-06-12T10:18:00Z</dcterms:created>
  <dcterms:modified xsi:type="dcterms:W3CDTF">2019-06-12T14:20:00Z</dcterms:modified>
</cp:coreProperties>
</file>